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6C1C0B" w:rsidRDefault="003B7A81" w:rsidP="00BE5710">
      <w:pPr>
        <w:pStyle w:val="a5"/>
        <w:widowControl w:val="0"/>
        <w:tabs>
          <w:tab w:val="left" w:pos="709"/>
          <w:tab w:val="left" w:pos="1276"/>
          <w:tab w:val="left" w:pos="1418"/>
        </w:tabs>
        <w:rPr>
          <w:rFonts w:cs="Times New Roman"/>
          <w:color w:val="auto"/>
          <w:sz w:val="26"/>
          <w:szCs w:val="26"/>
        </w:rPr>
      </w:pPr>
      <w:r w:rsidRPr="006C1C0B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6C1C0B" w:rsidRPr="006C1C0B" w:rsidRDefault="00C63E67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E47068" w:rsidRPr="006C1C0B" w:rsidRDefault="00BA263C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8A31CD" w:rsidRPr="006C1C0B">
        <w:rPr>
          <w:rFonts w:ascii="Times New Roman" w:hAnsi="Times New Roman" w:cs="Times New Roman"/>
          <w:b/>
          <w:sz w:val="26"/>
          <w:szCs w:val="26"/>
        </w:rPr>
        <w:t>камеральных</w:t>
      </w:r>
      <w:r w:rsidRPr="006C1C0B">
        <w:rPr>
          <w:rFonts w:ascii="Times New Roman" w:hAnsi="Times New Roman" w:cs="Times New Roman"/>
          <w:b/>
          <w:sz w:val="26"/>
          <w:szCs w:val="26"/>
        </w:rPr>
        <w:t xml:space="preserve"> проверок № </w:t>
      </w:r>
      <w:r w:rsidR="008E1811">
        <w:rPr>
          <w:rFonts w:ascii="Times New Roman" w:hAnsi="Times New Roman" w:cs="Times New Roman"/>
          <w:b/>
          <w:sz w:val="26"/>
          <w:szCs w:val="26"/>
        </w:rPr>
        <w:t>4</w:t>
      </w:r>
    </w:p>
    <w:p w:rsidR="006E66A5" w:rsidRDefault="00E47068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</w:t>
      </w:r>
    </w:p>
    <w:p w:rsidR="000C2E02" w:rsidRPr="006C1C0B" w:rsidRDefault="00E47068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по крупнейшим налогоплательщикам № 2</w:t>
      </w:r>
    </w:p>
    <w:p w:rsidR="004715D6" w:rsidRPr="006C1C0B" w:rsidRDefault="004715D6" w:rsidP="00BE5710">
      <w:pPr>
        <w:pStyle w:val="ConsPlusNormal"/>
        <w:tabs>
          <w:tab w:val="left" w:pos="709"/>
          <w:tab w:val="left" w:pos="1276"/>
          <w:tab w:val="left" w:pos="1418"/>
        </w:tabs>
        <w:rPr>
          <w:rFonts w:ascii="Times New Roman" w:hAnsi="Times New Roman" w:cs="Times New Roman"/>
          <w:b/>
          <w:sz w:val="26"/>
          <w:szCs w:val="26"/>
        </w:rPr>
      </w:pPr>
    </w:p>
    <w:p w:rsidR="003B7A81" w:rsidRPr="006C1C0B" w:rsidRDefault="003B7A81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C1C0B" w:rsidRDefault="003B7A81" w:rsidP="00BE5710">
      <w:pPr>
        <w:pStyle w:val="ConsPlusNormal"/>
        <w:tabs>
          <w:tab w:val="left" w:pos="709"/>
          <w:tab w:val="left" w:pos="1276"/>
          <w:tab w:val="left" w:pos="141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1.</w:t>
      </w:r>
      <w:r w:rsidR="00016846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6C1C0B">
        <w:rPr>
          <w:rFonts w:ascii="Times New Roman" w:hAnsi="Times New Roman" w:cs="Times New Roman"/>
          <w:sz w:val="26"/>
          <w:szCs w:val="26"/>
        </w:rPr>
        <w:br/>
      </w:r>
      <w:r w:rsidRPr="006C1C0B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6C1C0B">
        <w:rPr>
          <w:rFonts w:ascii="Times New Roman" w:hAnsi="Times New Roman" w:cs="Times New Roman"/>
          <w:sz w:val="26"/>
          <w:szCs w:val="26"/>
        </w:rPr>
        <w:t>–</w:t>
      </w:r>
      <w:r w:rsidRPr="006C1C0B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C63E67" w:rsidRPr="006C1C0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E47068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130D6F" w:rsidRPr="006C1C0B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A31CD" w:rsidRPr="006C1C0B">
        <w:rPr>
          <w:rFonts w:ascii="Times New Roman" w:hAnsi="Times New Roman" w:cs="Times New Roman"/>
          <w:sz w:val="26"/>
          <w:szCs w:val="26"/>
        </w:rPr>
        <w:t>камеральных</w:t>
      </w:r>
      <w:r w:rsidR="00130D6F" w:rsidRPr="006C1C0B">
        <w:rPr>
          <w:rFonts w:ascii="Times New Roman" w:hAnsi="Times New Roman" w:cs="Times New Roman"/>
          <w:sz w:val="26"/>
          <w:szCs w:val="26"/>
        </w:rPr>
        <w:t xml:space="preserve"> проверок № </w:t>
      </w:r>
      <w:r w:rsidR="008E1811">
        <w:rPr>
          <w:rFonts w:ascii="Times New Roman" w:hAnsi="Times New Roman" w:cs="Times New Roman"/>
          <w:sz w:val="26"/>
          <w:szCs w:val="26"/>
        </w:rPr>
        <w:t xml:space="preserve">4 </w:t>
      </w:r>
      <w:r w:rsidR="00CF338D" w:rsidRPr="006C1C0B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="00CF338D" w:rsidRPr="006C1C0B">
        <w:rPr>
          <w:rFonts w:ascii="Times New Roman" w:hAnsi="Times New Roman" w:cs="Times New Roman"/>
          <w:sz w:val="26"/>
          <w:szCs w:val="26"/>
        </w:rPr>
        <w:t xml:space="preserve">тдел) </w:t>
      </w:r>
      <w:r w:rsidR="00E47068" w:rsidRPr="006C1C0B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- </w:t>
      </w:r>
      <w:r w:rsidR="00C63E67" w:rsidRPr="006C1C0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47068" w:rsidRPr="006C1C0B">
        <w:rPr>
          <w:rFonts w:ascii="Times New Roman" w:hAnsi="Times New Roman" w:cs="Times New Roman"/>
          <w:sz w:val="26"/>
          <w:szCs w:val="26"/>
        </w:rPr>
        <w:t>)</w:t>
      </w:r>
      <w:r w:rsidR="00532AAD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Pr="006C1C0B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30D6F" w:rsidRPr="006C1C0B">
        <w:rPr>
          <w:rFonts w:ascii="Times New Roman" w:hAnsi="Times New Roman" w:cs="Times New Roman"/>
          <w:sz w:val="26"/>
          <w:szCs w:val="26"/>
        </w:rPr>
        <w:t>ведущей</w:t>
      </w:r>
      <w:r w:rsidR="00340885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Pr="006C1C0B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6C1C0B">
        <w:rPr>
          <w:rFonts w:ascii="Times New Roman" w:hAnsi="Times New Roman" w:cs="Times New Roman"/>
          <w:sz w:val="26"/>
          <w:szCs w:val="26"/>
        </w:rPr>
        <w:t>«</w:t>
      </w:r>
      <w:r w:rsidR="00C63E67" w:rsidRPr="006C1C0B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6C1C0B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C1C0B" w:rsidRDefault="00D6462A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C63E67" w:rsidRPr="006C1C0B">
        <w:rPr>
          <w:rFonts w:ascii="Times New Roman" w:hAnsi="Times New Roman" w:cs="Times New Roman"/>
          <w:sz w:val="26"/>
          <w:szCs w:val="26"/>
        </w:rPr>
        <w:t>- 11-3-3-020.</w:t>
      </w:r>
    </w:p>
    <w:p w:rsidR="00E5383C" w:rsidRPr="006C1C0B" w:rsidRDefault="00E5383C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2.</w:t>
      </w:r>
      <w:r w:rsidR="00016846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63E67" w:rsidRPr="006C1C0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16846" w:rsidRPr="006C1C0B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6C1C0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6C1C0B">
        <w:rPr>
          <w:rFonts w:ascii="Times New Roman" w:hAnsi="Times New Roman" w:cs="Times New Roman"/>
          <w:sz w:val="26"/>
          <w:szCs w:val="26"/>
        </w:rPr>
        <w:t>.</w:t>
      </w:r>
    </w:p>
    <w:p w:rsidR="00E5383C" w:rsidRPr="006C1C0B" w:rsidRDefault="00E5383C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3.</w:t>
      </w:r>
      <w:r w:rsidR="00016846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C63E67" w:rsidRPr="006C1C0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A92824" w:rsidRPr="006C1C0B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D74CC6" w:rsidRPr="006C1C0B">
        <w:rPr>
          <w:rFonts w:ascii="Times New Roman" w:hAnsi="Times New Roman" w:cs="Times New Roman"/>
          <w:sz w:val="26"/>
          <w:szCs w:val="26"/>
        </w:rPr>
        <w:t>.</w:t>
      </w:r>
      <w:r w:rsidR="00A92824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D74CC6" w:rsidRPr="006C1C0B">
        <w:rPr>
          <w:rFonts w:ascii="Times New Roman" w:hAnsi="Times New Roman" w:cs="Times New Roman"/>
          <w:sz w:val="26"/>
          <w:szCs w:val="26"/>
        </w:rPr>
        <w:t xml:space="preserve">Детализация вида профессиональной служебной деятельности: </w:t>
      </w:r>
      <w:r w:rsidR="00665D51" w:rsidRPr="006C1C0B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B877E4" w:rsidRPr="006C1C0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C1C0B" w:rsidRDefault="00016846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4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Pr="006C1C0B">
        <w:rPr>
          <w:rFonts w:ascii="Times New Roman" w:hAnsi="Times New Roman" w:cs="Times New Roman"/>
          <w:sz w:val="26"/>
          <w:szCs w:val="26"/>
        </w:rPr>
        <w:t> </w:t>
      </w:r>
      <w:r w:rsidR="00130D6F" w:rsidRPr="006C1C0B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63E67" w:rsidRPr="006C1C0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130D6F" w:rsidRPr="006C1C0B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6C1C0B" w:rsidRDefault="001559CE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5. </w:t>
      </w:r>
      <w:r w:rsidR="00C63E67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130D6F" w:rsidRPr="006C1C0B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C63E67" w:rsidRPr="006C1C0B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</w:t>
      </w:r>
      <w:r w:rsidR="00130D6F" w:rsidRPr="006C1C0B">
        <w:rPr>
          <w:rFonts w:ascii="Times New Roman" w:hAnsi="Times New Roman" w:cs="Times New Roman"/>
          <w:sz w:val="26"/>
          <w:szCs w:val="26"/>
        </w:rPr>
        <w:t>.</w:t>
      </w:r>
    </w:p>
    <w:p w:rsidR="00A0516B" w:rsidRPr="006C1C0B" w:rsidRDefault="00A0516B" w:rsidP="00BE5710">
      <w:pPr>
        <w:pStyle w:val="ConsPlusNormal"/>
        <w:tabs>
          <w:tab w:val="left" w:pos="709"/>
          <w:tab w:val="left" w:pos="1276"/>
          <w:tab w:val="left" w:pos="141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6C1C0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7B2780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="0049073B" w:rsidRPr="006C1C0B">
        <w:rPr>
          <w:rFonts w:ascii="Times New Roman" w:hAnsi="Times New Roman" w:cs="Times New Roman"/>
          <w:sz w:val="26"/>
          <w:szCs w:val="26"/>
        </w:rPr>
        <w:t> 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C63E67" w:rsidRPr="006C1C0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6C1C0B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6C1C0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C1C0B" w:rsidRDefault="007B2780" w:rsidP="00BE5710">
      <w:pPr>
        <w:tabs>
          <w:tab w:val="left" w:pos="709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6.1.</w:t>
      </w:r>
      <w:r w:rsidR="0049073B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>Н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6C1C0B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6C1C0B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6C1C0B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6C1C0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C1C0B" w:rsidRDefault="0049073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6.2. </w:t>
      </w:r>
      <w:r w:rsidR="00615D4C" w:rsidRPr="006C1C0B">
        <w:rPr>
          <w:rFonts w:ascii="Times New Roman" w:hAnsi="Times New Roman" w:cs="Times New Roman"/>
          <w:sz w:val="26"/>
          <w:szCs w:val="26"/>
        </w:rPr>
        <w:t>Требования к стажу – не предъявляются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5F4119" w:rsidRPr="006C1C0B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6.3. 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Наличие базовых знаний: знания государственного языка Российской Федерации (русского языка); знания основ Конституции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технологий, знание основ информационной безопасности и защиты информации; знание общих принципов функционирования системы электронного документооборота; знание основных положений законодательства о персональных данных; знание основных положений законодательства об электронной подписи.</w:t>
      </w:r>
      <w:proofErr w:type="gramEnd"/>
    </w:p>
    <w:p w:rsidR="005F4119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6.4. </w:t>
      </w:r>
      <w:r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 w:rsidRPr="006C1C0B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 </w:t>
      </w:r>
    </w:p>
    <w:p w:rsidR="005F4119" w:rsidRPr="004E1C92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5F4119" w:rsidRPr="004E1C92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Бюджетный кодекс Российской Федерации; </w:t>
      </w:r>
    </w:p>
    <w:p w:rsidR="005F4119" w:rsidRPr="004E1C92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21.03.1991 № 943-1 «О налоговых органах </w:t>
      </w:r>
      <w:r w:rsidRPr="004E1C92">
        <w:rPr>
          <w:rFonts w:ascii="Times New Roman" w:hAnsi="Times New Roman" w:cs="Times New Roman"/>
          <w:sz w:val="26"/>
          <w:szCs w:val="26"/>
        </w:rPr>
        <w:lastRenderedPageBreak/>
        <w:t xml:space="preserve">Российской Федерации»; </w:t>
      </w:r>
    </w:p>
    <w:p w:rsidR="005F4119" w:rsidRPr="004E1C92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27.07.2006 № 152-ФЗ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 персональных данных»; </w:t>
      </w:r>
    </w:p>
    <w:p w:rsidR="005F4119" w:rsidRPr="004E1C92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от 27.07.2004 № 79-ФЗ «О государственной гражданской службе Российской Федерации»; </w:t>
      </w:r>
    </w:p>
    <w:p w:rsidR="005F4119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от 25.12.2008 № 273-ФЗ «О противодействии коррупции»; </w:t>
      </w:r>
    </w:p>
    <w:p w:rsidR="005F4119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Федеральный закон от 27.07.2006 № 152-ФЗ «О персональных</w:t>
      </w:r>
      <w:r w:rsidRPr="006C1C0B">
        <w:rPr>
          <w:rFonts w:ascii="Times New Roman" w:hAnsi="Times New Roman"/>
          <w:sz w:val="26"/>
          <w:szCs w:val="26"/>
        </w:rPr>
        <w:t xml:space="preserve"> данных»; </w:t>
      </w:r>
    </w:p>
    <w:p w:rsidR="005F4119" w:rsidRPr="004E1C92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«Об утверждении Положения о Федеральной налоговой службе»; </w:t>
      </w:r>
    </w:p>
    <w:p w:rsidR="005F4119" w:rsidRPr="004E1C92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5F4119" w:rsidRPr="004E1C92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№ 52306);</w:t>
      </w:r>
    </w:p>
    <w:p w:rsidR="005F4119" w:rsidRPr="004E1C92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07.11.2018 № ММВ-7-2/628@ «Об утверждении форм документов, предусмотренных Налоговым кодексом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4E1C92">
        <w:rPr>
          <w:rFonts w:ascii="Times New Roman" w:hAnsi="Times New Roman" w:cs="Times New Roman"/>
          <w:sz w:val="26"/>
          <w:szCs w:val="26"/>
        </w:rPr>
        <w:t xml:space="preserve"> документов, требований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4E1C92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№ 53094);</w:t>
      </w:r>
    </w:p>
    <w:p w:rsidR="005F4119" w:rsidRPr="004E1C92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на основе сведений из книг покупок, книг продаж и журналов учета выставленных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полученных счетов-фактур»;</w:t>
      </w:r>
    </w:p>
    <w:p w:rsidR="005F4119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письмо ФНС России от 16.07.2013 № АС-4-2/12705 «О рекомендациях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по проведению камеральных налоговых проверок».</w:t>
      </w:r>
    </w:p>
    <w:p w:rsidR="005F4119" w:rsidRPr="006C1C0B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6C1C0B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</w:t>
      </w:r>
      <w:r>
        <w:rPr>
          <w:rFonts w:ascii="Times New Roman" w:hAnsi="Times New Roman" w:cs="Times New Roman"/>
          <w:sz w:val="26"/>
          <w:szCs w:val="26"/>
        </w:rPr>
        <w:br/>
      </w:r>
      <w:r w:rsidRPr="006C1C0B">
        <w:rPr>
          <w:rFonts w:ascii="Times New Roman" w:hAnsi="Times New Roman" w:cs="Times New Roman"/>
          <w:sz w:val="26"/>
          <w:szCs w:val="26"/>
        </w:rPr>
        <w:t>и видом его профессиональной служебной деятельности.</w:t>
      </w:r>
    </w:p>
    <w:p w:rsidR="005F4119" w:rsidRPr="006C1C0B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6.4.1. 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5F4119" w:rsidRPr="006C1C0B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</w:t>
      </w:r>
      <w:r w:rsidRPr="006C1C0B">
        <w:rPr>
          <w:rFonts w:ascii="Times New Roman" w:hAnsi="Times New Roman" w:cs="Times New Roman"/>
          <w:sz w:val="26"/>
          <w:szCs w:val="26"/>
        </w:rPr>
        <w:lastRenderedPageBreak/>
        <w:t>принимаемые по результатам проверки.</w:t>
      </w:r>
      <w:proofErr w:type="gramEnd"/>
    </w:p>
    <w:p w:rsidR="005F4119" w:rsidRPr="006C1C0B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5F4119" w:rsidRPr="006C1C0B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проверки.</w:t>
      </w:r>
    </w:p>
    <w:p w:rsidR="005F4119" w:rsidRPr="006C1C0B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документарных (камеральных) проверок (обследований);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налогоплательщиками; осуществление контроля исполнения предписаний, решений и других распорядительных документов.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516B" w:rsidRPr="006C1C0B" w:rsidRDefault="00F05CF7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7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="007B0EB1" w:rsidRPr="006C1C0B">
        <w:rPr>
          <w:rFonts w:ascii="Times New Roman" w:hAnsi="Times New Roman" w:cs="Times New Roman"/>
          <w:sz w:val="26"/>
          <w:szCs w:val="26"/>
        </w:rPr>
        <w:t> 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63E67" w:rsidRPr="006C1C0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6C1C0B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C1C0B">
        <w:rPr>
          <w:rFonts w:ascii="Times New Roman" w:hAnsi="Times New Roman" w:cs="Times New Roman"/>
          <w:sz w:val="26"/>
          <w:szCs w:val="26"/>
        </w:rPr>
        <w:t>.07.</w:t>
      </w:r>
      <w:r w:rsidR="003B7A81" w:rsidRPr="006C1C0B">
        <w:rPr>
          <w:rFonts w:ascii="Times New Roman" w:hAnsi="Times New Roman" w:cs="Times New Roman"/>
          <w:sz w:val="26"/>
          <w:szCs w:val="26"/>
        </w:rPr>
        <w:t>2004 №</w:t>
      </w:r>
      <w:r w:rsidR="003314B0" w:rsidRPr="006C1C0B">
        <w:rPr>
          <w:rFonts w:ascii="Times New Roman" w:hAnsi="Times New Roman" w:cs="Times New Roman"/>
          <w:sz w:val="26"/>
          <w:szCs w:val="26"/>
        </w:rPr>
        <w:t> </w:t>
      </w:r>
      <w:r w:rsidR="003B7A81" w:rsidRPr="006C1C0B">
        <w:rPr>
          <w:rFonts w:ascii="Times New Roman" w:hAnsi="Times New Roman" w:cs="Times New Roman"/>
          <w:sz w:val="26"/>
          <w:szCs w:val="26"/>
        </w:rPr>
        <w:t>79-ФЗ</w:t>
      </w:r>
      <w:r w:rsidR="00D75100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C1C0B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8. </w:t>
      </w:r>
      <w:r w:rsidR="00BE5710">
        <w:rPr>
          <w:rFonts w:ascii="Times New Roman" w:hAnsi="Times New Roman" w:cs="Times New Roman"/>
          <w:sz w:val="26"/>
          <w:szCs w:val="26"/>
        </w:rPr>
        <w:t xml:space="preserve">   </w:t>
      </w:r>
      <w:r w:rsidRPr="006C1C0B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Инспекцию, главный государственный налоговый инспектор обязан: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Проводить анализ показателей представленных налоговых деклараций с использованием контрольных соотношений. Осуществлять проверку полноты и правильности отражения начислений в карточке расчетов с бюджетом налогоплательщика.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 крупнейших налогоплательщиков, документов и информации, полученных из внутренних и внешних источников, выявлять изменения в деятельности крупнейших налогоплательщиков, оказывающих влияние на налоговую базу крупнейших налогоплательщиков.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-142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контрольные мероприятия, направленные на проверку полноты и достоверности сведений, отраженных в налоговых декларациях и иных документах, служащих основанием для исчисления и уплаты налогов и сборов крупнейших налогоплательщиков, анализировать и систематизировать полученные результаты, формировать соответствующую информацию.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Проставлять отметки на счетах-фактурах, представляемых лицами, совершающими операции с нефтепродуктами.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своевременностью представления налогоплательщиками налоговых деклараций и расчетов. Принимать меры к налогоплательщикам, не представившим налоговые декларации в установленные сроки.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своевременностью представления </w:t>
      </w:r>
      <w:hyperlink r:id="rId9" w:history="1">
        <w:r w:rsidRPr="006C1C0B">
          <w:rPr>
            <w:rFonts w:ascii="Times New Roman" w:hAnsi="Times New Roman" w:cs="Times New Roman"/>
            <w:sz w:val="26"/>
            <w:szCs w:val="26"/>
          </w:rPr>
          <w:t>квитанций</w:t>
        </w:r>
      </w:hyperlink>
      <w:r w:rsidRPr="006C1C0B">
        <w:rPr>
          <w:rFonts w:ascii="Times New Roman" w:hAnsi="Times New Roman" w:cs="Times New Roman"/>
          <w:sz w:val="26"/>
          <w:szCs w:val="26"/>
        </w:rPr>
        <w:t xml:space="preserve"> о приеме документов в электронной форме по ТКС. Принимать меры к налогоплательщикам, не представившим </w:t>
      </w:r>
      <w:hyperlink r:id="rId10" w:history="1">
        <w:r w:rsidRPr="006C1C0B">
          <w:rPr>
            <w:rFonts w:ascii="Times New Roman" w:hAnsi="Times New Roman" w:cs="Times New Roman"/>
            <w:sz w:val="26"/>
            <w:szCs w:val="26"/>
          </w:rPr>
          <w:t>квитанции</w:t>
        </w:r>
      </w:hyperlink>
      <w:r w:rsidRPr="006C1C0B">
        <w:rPr>
          <w:rFonts w:ascii="Times New Roman" w:hAnsi="Times New Roman" w:cs="Times New Roman"/>
          <w:sz w:val="26"/>
          <w:szCs w:val="26"/>
        </w:rPr>
        <w:t xml:space="preserve"> о приеме документов в установленные сроки.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Подготавливать решения о приостановлении (об отмене приостановления) операций по расчетным счетам крупнейших налогоплательщиков в случаях непредставления в установленные сроки налоговые декларации или квитанции о приеме документов.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своевременностью и полнотой представления налогоплательщиком документов и пояснений. Принимать меры к налогоплательщикам, не представившим документы и пояснения в установленные сроки.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Проводить анализ материалов камеральных налоговых проверок на предмет наличия схем уклонения от налогообложения, вырабатывать и вносить предложения по их предотвращению.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Выявлять зоны риска при проведении камеральных налоговых проверок, использовать механизмы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риск-ориентированного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подхода.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анализ расхождений, сформированных АСК НДС-2, проводить мероприятия налогового контроля с учетом указаний ФНС России.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осмотры территорий, помещений, документов и предметов при представлении декларации по НДС с заявленной суммой налога к возмещению, при выявлении определенных противоречий и несоответствий, которые свидетельствуют о занижении НДС к уплате или о завышении суммы НДС к возмещению.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Проводить допросы свидетелей при выявлении определенных противоречий и несоответствий, которые свидетельствуют о возможных правонарушениях.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Направлять поручения об истребовании у контрагентов и иных лиц документов (информации), запросов о представлении документов (информации), имеющихся у налогового органа в объеме, достаточном для подтверждения достоверности показателей налоговых деклараций.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Направлять запросы в банки о представлении выписок по операциям на счетах налогоплательщиков и контрагентов.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своевременностью и полнотой представления банками выписок по операциям на счетах налогоплательщиков и организаций. Принимать меры к банкам, не представившим выписки по операциям на счетах в установленные сроки.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проверку комплекта документов, представленных в соответствии со статьей 165 НК РФ и в соответствии с приложением № 18 к Договору о Евразийском экономическом союзе «Протокол о порядке взимания косвенных налогов и механизме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их уплатой при экспорте и импорте товаров, выполнении работ, оказании услуг».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Анализировать реестры документов, представленных в соответствии с пунктом 15 статьи 165 НК РФ, а также выходных таблиц, сформированных в ФИР «Таможня Ф» и проведение мероприятий налогового контроля в соответствии указаниями ФНС России. 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lastRenderedPageBreak/>
        <w:t>Осуществлять проставление отметок признака использования информации по ГТД при проведении камеральных налоговых проверок в ПК СЭОД.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проверку комплекта документов к заявлениям о ввозе товаров и уплате косвенных налогов, проставлять на экземплярах заявлений о ввозе товаров и уплате косвенных налогов отметок, подтверждающих уплату косвенных налогов в полном объеме при импорте товаров с территорий государств - членов Евразийского экономического союза.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рассмотрение заявлений иностранных организаций о возврате налога на доходы иностранного юридического лица, проверка представленных документов, подготовка докладной записки по результатам рассмотрения заявления и проверки документов.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подготовку материалов для рассмотрения на комиссии по вопросу полноты, качества и своевременности проведения контрольных мероприятий при осуществлении камеральных налоговых проверок налоговых деклараций по НДС (первичных и уточненных), в которых отражены операции, облагаемые по налоговой ставке 0 %, заявлено возмещение НДС. Составление докладной записки по результатам проведения камеральной налоговой проверки налоговых деклараций по НДС (первичных и уточненных), в которых заявлено возмещение НДС.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рассмотрение заявлений о заключении договоров поручительства для целей пункта 2.1 статьи 176.1 и (или) пункта 2.2 статьи 184 НК РФ и проектов договоров поручительства, своевременно готовить документы по результатам рассмотрения в сроки, установленные ФНС России.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Своевременно оформлять результаты камеральных налоговых проверок и иных мероприятий налогового контроля, визировать подготавливаемые документы. 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C1C0B">
        <w:rPr>
          <w:rFonts w:ascii="Times New Roman" w:hAnsi="Times New Roman" w:cs="Times New Roman"/>
          <w:sz w:val="26"/>
          <w:szCs w:val="26"/>
        </w:rPr>
        <w:t>Подготавливать акты (проекты актов), принимаемых по результатам камеральных налоговых проверок, акты об обнаружении фактов, свидетельствующих о предусмотренных Налоговым кодексом Российской Федерации налоговых правонарушений.</w:t>
      </w:r>
      <w:proofErr w:type="gramEnd"/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Своевременно формировать и регистрировать в информационном ресурсе «ЭОД» информацию о результатах камеральных налоговых проверок и иных контрольных мероприятиях.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Участвовать в рассмотрении акта камеральной налоговой проверки, а также возражений (объяснений) лица, в отношении которого проводилась налоговая проверка по акту камеральной налоговой проверки, в случае их представления.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Участвовать в рассмотрении актов об обнаружении фактов, свидетельствующих о предусмотренных Налоговым </w:t>
      </w:r>
      <w:hyperlink r:id="rId11" w:history="1">
        <w:r w:rsidRPr="006C1C0B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6C1C0B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правонарушениях, а также возражений (объяснений) лица, совершившего нарушение законодательства о налогах и сборах по данному акту, в случае их представления.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C1C0B">
        <w:rPr>
          <w:rFonts w:ascii="Times New Roman" w:hAnsi="Times New Roman" w:cs="Times New Roman"/>
          <w:sz w:val="26"/>
          <w:szCs w:val="26"/>
        </w:rPr>
        <w:t xml:space="preserve">Своевременно подготавливать проекты решений, выносимых (принимаемых) по результатам рассмотрения актов камеральных налоговых проверок и актов об обнаружении фактов, свидетельствующих о предусмотренных Налоговым </w:t>
      </w:r>
      <w:hyperlink r:id="rId12" w:history="1">
        <w:r w:rsidRPr="006C1C0B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6C1C0B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правонарушениях.</w:t>
      </w:r>
      <w:proofErr w:type="gramEnd"/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Передавать для согласования в правовой отдел проекты актов, решений принимаемых по результатам камеральных налоговых проверок,  актов об обнаружении фактов, свидетельствующих о предусмотренных Налоговым кодексом Российской Федерации налоговых правонарушений и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решений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принимаемых по результатам их рассмотрения. 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lastRenderedPageBreak/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Передавать в правовой отдел материалы по делам о нарушениях законодательства о налогах и сборах для обращения в судебные органы с целью взыскания штрафных санкций.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Передавать в правовой отдел протоколы об административном правонарушении, материалы по делу об административном правонарушении для направления в суд в соответствии с действующим законодательством. 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C1C0B">
        <w:rPr>
          <w:rFonts w:ascii="Times New Roman" w:hAnsi="Times New Roman" w:cs="Times New Roman"/>
          <w:sz w:val="26"/>
          <w:szCs w:val="26"/>
        </w:rPr>
        <w:t xml:space="preserve">Составлять заключения по результатам проведенных камеральных налоговых проверок и направлять их (а также иную информацию и документы (в случае необходимости) в отдел </w:t>
      </w:r>
      <w:r w:rsidR="005F4119">
        <w:rPr>
          <w:rFonts w:ascii="Times New Roman" w:hAnsi="Times New Roman" w:cs="Times New Roman"/>
          <w:sz w:val="26"/>
          <w:szCs w:val="26"/>
        </w:rPr>
        <w:t>риск-</w:t>
      </w:r>
      <w:r w:rsidRPr="006C1C0B">
        <w:rPr>
          <w:rFonts w:ascii="Times New Roman" w:hAnsi="Times New Roman" w:cs="Times New Roman"/>
          <w:sz w:val="26"/>
          <w:szCs w:val="26"/>
        </w:rPr>
        <w:t>анализа для использования при подготовке к проведению выездных налоговых проверок.</w:t>
      </w:r>
      <w:proofErr w:type="gramEnd"/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Вести соответствующие информационные ресурсы Инспекции, а также подготавливать сведения для информирования территориальных налоговых органов о выявленных фактах нарушения налогового законодательства организациями-контрагентами крупнейших налогоплательщиков.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Подготавливать ответы на письменные обращения налогоплательщиков по вопросам, входящим в компетенцию отдела.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Представлять интересы Инспекции, совместно с правовым отделом в арбитражных судах, судах общей юрисдикции. </w:t>
      </w:r>
    </w:p>
    <w:p w:rsidR="00A0516B" w:rsidRPr="006C1C0B" w:rsidRDefault="00A0516B" w:rsidP="00D92E3E">
      <w:pPr>
        <w:pStyle w:val="af8"/>
        <w:numPr>
          <w:ilvl w:val="0"/>
          <w:numId w:val="6"/>
        </w:numPr>
        <w:tabs>
          <w:tab w:val="left" w:pos="709"/>
          <w:tab w:val="left" w:pos="1418"/>
        </w:tabs>
        <w:ind w:left="0" w:right="-2" w:firstLine="709"/>
        <w:jc w:val="both"/>
        <w:rPr>
          <w:sz w:val="26"/>
          <w:szCs w:val="26"/>
        </w:rPr>
      </w:pPr>
      <w:r w:rsidRPr="006C1C0B">
        <w:rPr>
          <w:sz w:val="26"/>
          <w:szCs w:val="26"/>
        </w:rPr>
        <w:t xml:space="preserve">Осуществлять </w:t>
      </w:r>
      <w:proofErr w:type="gramStart"/>
      <w:r w:rsidRPr="006C1C0B">
        <w:rPr>
          <w:sz w:val="26"/>
          <w:szCs w:val="26"/>
        </w:rPr>
        <w:t>контроль за</w:t>
      </w:r>
      <w:proofErr w:type="gramEnd"/>
      <w:r w:rsidRPr="006C1C0B">
        <w:rPr>
          <w:sz w:val="26"/>
          <w:szCs w:val="26"/>
        </w:rPr>
        <w:t xml:space="preserve"> своевременным заполнением программного комплекса «ЭОД» по процедурам истребования документов.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работу по заполнению и формированию файлов ПИК «НДС» и направлению сформированных файлов на федеральный уровень. 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Формировать установленную отчетность и иную информацию по деятельности отдела. 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правоохранительными и иными контролирующими органами по направлению деятельности отдела. 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 согласованию с начальником отдела проводить профессиональные учебные занятия с сотрудниками отдела.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проверку полноты и достоверности отражения сведений в уведомлениях об участии в иностранных организациях (об учреждении иностранных структур без образования юридического лица), уведомлениях о контролируемых иностранных компаниях.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анализ принятых от налогоплательщиков, обработанных </w:t>
      </w:r>
      <w:proofErr w:type="spellStart"/>
      <w:r w:rsidRPr="006C1C0B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6C1C0B">
        <w:rPr>
          <w:rFonts w:ascii="Times New Roman" w:hAnsi="Times New Roman" w:cs="Times New Roman"/>
          <w:sz w:val="26"/>
          <w:szCs w:val="26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6C1C0B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6C1C0B">
        <w:rPr>
          <w:rFonts w:ascii="Times New Roman" w:hAnsi="Times New Roman" w:cs="Times New Roman"/>
          <w:sz w:val="26"/>
          <w:szCs w:val="26"/>
        </w:rPr>
        <w:t xml:space="preserve"> отчетов компетентным органам иностранных государств (территорий).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lastRenderedPageBreak/>
        <w:t>Осуществлять самоконтроль выполняемых технологических процессов ФНС России в рамках деятельности отдела.</w:t>
      </w:r>
    </w:p>
    <w:p w:rsidR="00A0516B" w:rsidRDefault="00A0516B" w:rsidP="00D92E3E">
      <w:pPr>
        <w:pStyle w:val="af4"/>
        <w:numPr>
          <w:ilvl w:val="0"/>
          <w:numId w:val="6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Оказывать помощь молодым специалистам в овладении ими знаниями и навыками работы в налоговой службе. Обеспечивать осуществление процедуры наставничества и процесса адаптации молодых специалистов.</w:t>
      </w:r>
    </w:p>
    <w:p w:rsidR="006B666C" w:rsidRPr="00EB34AE" w:rsidRDefault="006B666C" w:rsidP="006B666C">
      <w:pPr>
        <w:pStyle w:val="af7"/>
        <w:numPr>
          <w:ilvl w:val="0"/>
          <w:numId w:val="6"/>
        </w:numPr>
        <w:tabs>
          <w:tab w:val="left" w:pos="1276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34AE">
        <w:rPr>
          <w:rFonts w:ascii="Times New Roman" w:hAnsi="Times New Roman" w:cs="Times New Roman"/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6B666C" w:rsidRPr="00EB34AE" w:rsidRDefault="006B666C" w:rsidP="006B666C">
      <w:pPr>
        <w:pStyle w:val="af7"/>
        <w:numPr>
          <w:ilvl w:val="0"/>
          <w:numId w:val="6"/>
        </w:numPr>
        <w:tabs>
          <w:tab w:val="left" w:pos="1276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34AE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6B666C" w:rsidRPr="00EB34AE" w:rsidRDefault="006B666C" w:rsidP="006B666C">
      <w:pPr>
        <w:pStyle w:val="af7"/>
        <w:numPr>
          <w:ilvl w:val="0"/>
          <w:numId w:val="6"/>
        </w:numPr>
        <w:tabs>
          <w:tab w:val="left" w:pos="1276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34AE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6B666C" w:rsidRPr="006B666C" w:rsidRDefault="006B666C" w:rsidP="006B666C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B34AE">
        <w:rPr>
          <w:rFonts w:ascii="Times New Roman" w:hAnsi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C1C0B">
        <w:rPr>
          <w:rFonts w:ascii="Times New Roman" w:hAnsi="Times New Roman" w:cs="Times New Roman"/>
          <w:sz w:val="26"/>
          <w:szCs w:val="26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Year" w:val="2008"/>
          <w:attr w:name="Day" w:val="25"/>
          <w:attr w:name="Month" w:val="12"/>
          <w:attr w:name="ls" w:val="trans"/>
        </w:smartTagPr>
        <w:r w:rsidRPr="006C1C0B">
          <w:rPr>
            <w:rFonts w:ascii="Times New Roman" w:hAnsi="Times New Roman" w:cs="Times New Roman"/>
            <w:sz w:val="26"/>
            <w:szCs w:val="26"/>
          </w:rPr>
          <w:t>25.12.2008</w:t>
        </w:r>
      </w:smartTag>
      <w:r w:rsidRPr="006C1C0B">
        <w:rPr>
          <w:rFonts w:ascii="Times New Roman" w:hAnsi="Times New Roman" w:cs="Times New Roman"/>
          <w:sz w:val="26"/>
          <w:szCs w:val="26"/>
        </w:rPr>
        <w:t xml:space="preserve"> № 273-ФЗ </w:t>
      </w:r>
      <w:r w:rsidR="00BE5710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6C1C0B">
        <w:rPr>
          <w:rFonts w:ascii="Times New Roman" w:hAnsi="Times New Roman" w:cs="Times New Roman"/>
          <w:sz w:val="26"/>
          <w:szCs w:val="26"/>
        </w:rPr>
        <w:t xml:space="preserve">«О противодействии коррупции» сообщать представителю нанимателя о личной </w:t>
      </w:r>
      <w:r w:rsidRPr="006C1C0B">
        <w:rPr>
          <w:rFonts w:ascii="Times New Roman" w:hAnsi="Times New Roman" w:cs="Times New Roman"/>
          <w:sz w:val="26"/>
          <w:szCs w:val="26"/>
        </w:rPr>
        <w:lastRenderedPageBreak/>
        <w:t>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Принимать 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D01DE1" w:rsidRPr="006C1C0B" w:rsidRDefault="00D01DE1" w:rsidP="00D92E3E">
      <w:pPr>
        <w:pStyle w:val="ConsPlusNonformat"/>
        <w:widowControl/>
        <w:numPr>
          <w:ilvl w:val="0"/>
          <w:numId w:val="6"/>
        </w:numPr>
        <w:tabs>
          <w:tab w:val="left" w:pos="709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передачу в архив документации.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6C1C0B" w:rsidRDefault="00681090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D12866" w:rsidRPr="006C1C0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D6110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6C1C0B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</w:t>
      </w:r>
      <w:r w:rsidR="00615D4C" w:rsidRPr="006C1C0B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</w:t>
      </w:r>
      <w:r w:rsidR="00615D4C" w:rsidRPr="006C1C0B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Д</w:t>
      </w:r>
      <w:r w:rsidR="00615D4C" w:rsidRPr="006C1C0B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</w:t>
      </w:r>
      <w:r w:rsidR="00615D4C" w:rsidRPr="006C1C0B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="00615D4C" w:rsidRPr="006C1C0B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</w:t>
      </w:r>
      <w:r w:rsidR="00615D4C" w:rsidRPr="006C1C0B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D01DE1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</w:t>
      </w:r>
      <w:r w:rsidR="00615D4C" w:rsidRPr="006C1C0B">
        <w:rPr>
          <w:rFonts w:ascii="Times New Roman" w:hAnsi="Times New Roman" w:cs="Times New Roman"/>
          <w:sz w:val="26"/>
          <w:szCs w:val="26"/>
        </w:rPr>
        <w:t xml:space="preserve">носить предложения по совершенствованию работы отдела и по взаимодействию с </w:t>
      </w:r>
    </w:p>
    <w:p w:rsidR="00615D4C" w:rsidRPr="006C1C0B" w:rsidRDefault="00615D4C" w:rsidP="00BE5710">
      <w:pPr>
        <w:pStyle w:val="ConsPlusNonformat"/>
        <w:tabs>
          <w:tab w:val="left" w:pos="709"/>
          <w:tab w:val="left" w:pos="1276"/>
          <w:tab w:val="left" w:pos="141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другими отделами Инспекции.</w:t>
      </w:r>
    </w:p>
    <w:p w:rsidR="003B7A81" w:rsidRPr="006C1C0B" w:rsidRDefault="00FE70C4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10</w:t>
      </w:r>
      <w:r w:rsidR="003B7A81" w:rsidRPr="006C1C0B">
        <w:rPr>
          <w:rFonts w:ascii="Times New Roman" w:hAnsi="Times New Roman" w:cs="Times New Roman"/>
          <w:sz w:val="26"/>
          <w:szCs w:val="26"/>
        </w:rPr>
        <w:t>. 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 Главный государственный налоговый инспектор 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6C1C0B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6C1C0B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6C1C0B">
        <w:rPr>
          <w:rFonts w:ascii="Times New Roman" w:hAnsi="Times New Roman" w:cs="Times New Roman"/>
          <w:sz w:val="26"/>
          <w:szCs w:val="26"/>
        </w:rPr>
        <w:t>2004</w:t>
      </w:r>
      <w:r w:rsidR="00F03E6B" w:rsidRPr="006C1C0B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BE5710">
        <w:rPr>
          <w:rFonts w:ascii="Times New Roman" w:hAnsi="Times New Roman" w:cs="Times New Roman"/>
          <w:sz w:val="26"/>
          <w:szCs w:val="26"/>
        </w:rPr>
        <w:br/>
      </w:r>
      <w:r w:rsidR="00757903" w:rsidRPr="006C1C0B">
        <w:rPr>
          <w:rFonts w:ascii="Times New Roman" w:hAnsi="Times New Roman" w:cs="Times New Roman"/>
          <w:sz w:val="26"/>
          <w:szCs w:val="26"/>
        </w:rPr>
        <w:t>«Об утверждении Положения о Федеральной налоговой службе»</w:t>
      </w:r>
      <w:r w:rsidR="001E1592" w:rsidRPr="006C1C0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6C1C0B">
        <w:rPr>
          <w:rFonts w:ascii="Times New Roman" w:hAnsi="Times New Roman" w:cs="Times New Roman"/>
          <w:sz w:val="26"/>
          <w:szCs w:val="26"/>
        </w:rPr>
        <w:t>,</w:t>
      </w:r>
      <w:r w:rsidR="001E1592" w:rsidRPr="006C1C0B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6C1C0B">
        <w:rPr>
          <w:rFonts w:ascii="Times New Roman" w:hAnsi="Times New Roman" w:cs="Times New Roman"/>
          <w:sz w:val="26"/>
          <w:szCs w:val="26"/>
        </w:rPr>
        <w:t>положением о Межрегиональной инспекции Федеральной налоговой службы по кру</w:t>
      </w:r>
      <w:r w:rsidR="00896B96" w:rsidRPr="006C1C0B">
        <w:rPr>
          <w:rFonts w:ascii="Times New Roman" w:hAnsi="Times New Roman" w:cs="Times New Roman"/>
          <w:sz w:val="26"/>
          <w:szCs w:val="26"/>
        </w:rPr>
        <w:t>пнейшим налогоплательщикам № 2</w:t>
      </w:r>
      <w:r w:rsidR="00C541F0" w:rsidRPr="006C1C0B">
        <w:rPr>
          <w:rFonts w:ascii="Times New Roman" w:hAnsi="Times New Roman" w:cs="Times New Roman"/>
          <w:sz w:val="26"/>
          <w:szCs w:val="26"/>
        </w:rPr>
        <w:t xml:space="preserve">, </w:t>
      </w:r>
      <w:r w:rsidR="00615D4C" w:rsidRPr="006C1C0B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1A0954" w:rsidRDefault="00FB1E9E" w:rsidP="001A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11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="003314B0" w:rsidRPr="006C1C0B">
        <w:rPr>
          <w:rFonts w:ascii="Times New Roman" w:hAnsi="Times New Roman" w:cs="Times New Roman"/>
          <w:sz w:val="26"/>
          <w:szCs w:val="26"/>
        </w:rPr>
        <w:t> </w:t>
      </w:r>
      <w:r w:rsidR="00F2759C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за </w:t>
      </w:r>
      <w:r w:rsidR="001A0954">
        <w:rPr>
          <w:rFonts w:ascii="Times New Roman" w:hAnsi="Times New Roman" w:cs="Times New Roman"/>
          <w:sz w:val="26"/>
          <w:szCs w:val="26"/>
        </w:rPr>
        <w:t xml:space="preserve">неисполнение (ненадлежащее исполнение) должностных обязанностей в соответствии с </w:t>
      </w:r>
      <w:r w:rsidR="001A0954">
        <w:rPr>
          <w:rFonts w:ascii="Times New Roman" w:hAnsi="Times New Roman" w:cs="Times New Roman"/>
          <w:sz w:val="26"/>
          <w:szCs w:val="26"/>
        </w:rPr>
        <w:lastRenderedPageBreak/>
        <w:t xml:space="preserve">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 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1A0954">
        <w:rPr>
          <w:rFonts w:ascii="Times New Roman" w:hAnsi="Times New Roman" w:cs="Times New Roman"/>
          <w:color w:val="000000"/>
          <w:sz w:val="26"/>
          <w:szCs w:val="26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 за нарушение Кодекса этики и служебного поведения государственных гражданских служащих Федеральной налоговой службы; </w:t>
      </w:r>
      <w:r w:rsidR="001A0954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должностных обязанностей, предусмотренных настоящим регламентом может быть привлечен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A0516B" w:rsidRPr="006C1C0B" w:rsidRDefault="00A0516B" w:rsidP="001A0954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12866" w:rsidRPr="006C1C0B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</w:t>
      </w:r>
    </w:p>
    <w:p w:rsidR="003B7A81" w:rsidRPr="006C1C0B" w:rsidRDefault="00D12866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C1C0B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1A095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6C1C0B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6C1C0B" w:rsidRDefault="009B683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12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="00BB3568" w:rsidRPr="006C1C0B">
        <w:rPr>
          <w:rFonts w:ascii="Times New Roman" w:hAnsi="Times New Roman" w:cs="Times New Roman"/>
          <w:sz w:val="26"/>
          <w:szCs w:val="26"/>
        </w:rPr>
        <w:t> </w:t>
      </w:r>
      <w:r w:rsidR="00615D4C" w:rsidRPr="006C1C0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15D4C" w:rsidRPr="006C1C0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6C1C0B" w:rsidRDefault="007A7062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13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="00BB3568" w:rsidRPr="006C1C0B">
        <w:rPr>
          <w:rFonts w:ascii="Times New Roman" w:hAnsi="Times New Roman" w:cs="Times New Roman"/>
          <w:sz w:val="26"/>
          <w:szCs w:val="26"/>
        </w:rPr>
        <w:t> </w:t>
      </w:r>
      <w:r w:rsidR="00615D4C" w:rsidRPr="006C1C0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15D4C" w:rsidRPr="006C1C0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12866" w:rsidRPr="006C1C0B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</w:t>
      </w:r>
    </w:p>
    <w:p w:rsidR="003B7A81" w:rsidRPr="006C1C0B" w:rsidRDefault="00D12866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C1C0B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6C1C0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A0954">
        <w:rPr>
          <w:rFonts w:ascii="Times New Roman" w:hAnsi="Times New Roman" w:cs="Times New Roman"/>
          <w:b/>
          <w:sz w:val="26"/>
          <w:szCs w:val="26"/>
        </w:rPr>
        <w:t>(или) п</w:t>
      </w:r>
      <w:r w:rsidR="003B7A81" w:rsidRPr="006C1C0B">
        <w:rPr>
          <w:rFonts w:ascii="Times New Roman" w:hAnsi="Times New Roman" w:cs="Times New Roman"/>
          <w:b/>
          <w:sz w:val="26"/>
          <w:szCs w:val="26"/>
        </w:rPr>
        <w:t>роектов управленческих и иных решений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7A7062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14</w:t>
      </w:r>
      <w:r w:rsidR="003B7A81" w:rsidRPr="006C1C0B">
        <w:rPr>
          <w:rFonts w:ascii="Times New Roman" w:hAnsi="Times New Roman" w:cs="Times New Roman"/>
          <w:sz w:val="26"/>
          <w:szCs w:val="26"/>
        </w:rPr>
        <w:t>. 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6C1C0B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6C1C0B" w:rsidRDefault="00615D4C" w:rsidP="00BE5710">
      <w:pPr>
        <w:pStyle w:val="af4"/>
        <w:numPr>
          <w:ilvl w:val="0"/>
          <w:numId w:val="9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Pr="006C1C0B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6C1C0B" w:rsidRDefault="00615D4C" w:rsidP="00BE5710">
      <w:pPr>
        <w:pStyle w:val="af4"/>
        <w:numPr>
          <w:ilvl w:val="0"/>
          <w:numId w:val="9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Pr="006C1C0B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</w:t>
      </w:r>
      <w:r w:rsidR="007A7062" w:rsidRPr="006C1C0B">
        <w:rPr>
          <w:rFonts w:ascii="Times New Roman" w:hAnsi="Times New Roman" w:cs="Times New Roman"/>
          <w:sz w:val="26"/>
          <w:szCs w:val="26"/>
        </w:rPr>
        <w:t>5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  <w:r w:rsidR="003314B0" w:rsidRPr="006C1C0B">
        <w:rPr>
          <w:rFonts w:ascii="Times New Roman" w:hAnsi="Times New Roman" w:cs="Times New Roman"/>
          <w:sz w:val="26"/>
          <w:szCs w:val="26"/>
        </w:rPr>
        <w:t> 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6C1C0B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6C1C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6C1C0B" w:rsidRDefault="00615D4C" w:rsidP="00BE5710">
      <w:pPr>
        <w:pStyle w:val="af2"/>
        <w:numPr>
          <w:ilvl w:val="0"/>
          <w:numId w:val="10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Pr="006C1C0B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6C1C0B">
        <w:rPr>
          <w:rFonts w:ascii="Times New Roman" w:hAnsi="Times New Roman" w:cs="Times New Roman"/>
          <w:sz w:val="26"/>
          <w:szCs w:val="26"/>
        </w:rPr>
        <w:t>;</w:t>
      </w:r>
    </w:p>
    <w:p w:rsidR="00C541F0" w:rsidRPr="006C1C0B" w:rsidRDefault="00615D4C" w:rsidP="00BE5710">
      <w:pPr>
        <w:pStyle w:val="af2"/>
        <w:numPr>
          <w:ilvl w:val="0"/>
          <w:numId w:val="10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Pr="006C1C0B">
        <w:rPr>
          <w:rFonts w:ascii="Times New Roman" w:hAnsi="Times New Roman" w:cs="Times New Roman"/>
          <w:sz w:val="26"/>
          <w:szCs w:val="26"/>
        </w:rPr>
        <w:t>тдела</w:t>
      </w:r>
      <w:r w:rsidR="00C541F0" w:rsidRPr="006C1C0B">
        <w:rPr>
          <w:rFonts w:ascii="Times New Roman" w:hAnsi="Times New Roman" w:cs="Times New Roman"/>
          <w:sz w:val="26"/>
          <w:szCs w:val="26"/>
        </w:rPr>
        <w:t>;</w:t>
      </w:r>
    </w:p>
    <w:p w:rsidR="00A0516B" w:rsidRPr="006B666C" w:rsidRDefault="00615D4C" w:rsidP="006B666C">
      <w:pPr>
        <w:pStyle w:val="af2"/>
        <w:numPr>
          <w:ilvl w:val="0"/>
          <w:numId w:val="10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1A0954" w:rsidRDefault="001A0954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0CA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6C1C0B">
        <w:rPr>
          <w:rFonts w:ascii="Times New Roman" w:hAnsi="Times New Roman" w:cs="Times New Roman"/>
          <w:b/>
          <w:sz w:val="26"/>
          <w:szCs w:val="26"/>
        </w:rPr>
        <w:br/>
      </w:r>
      <w:r w:rsidRPr="006C1C0B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lastRenderedPageBreak/>
        <w:t>принятия данных решений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715D6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</w:t>
      </w:r>
      <w:r w:rsidR="007A7062" w:rsidRPr="006C1C0B">
        <w:rPr>
          <w:rFonts w:ascii="Times New Roman" w:hAnsi="Times New Roman" w:cs="Times New Roman"/>
          <w:sz w:val="26"/>
          <w:szCs w:val="26"/>
        </w:rPr>
        <w:t>6</w:t>
      </w:r>
      <w:r w:rsidRPr="006C1C0B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6C1C0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E5710" w:rsidRPr="00BE5710" w:rsidRDefault="00BE5710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4715D6" w:rsidRPr="006C1C0B" w:rsidRDefault="004715D6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</w:t>
      </w:r>
      <w:r w:rsidR="007A7062" w:rsidRPr="006C1C0B">
        <w:rPr>
          <w:rFonts w:ascii="Times New Roman" w:hAnsi="Times New Roman" w:cs="Times New Roman"/>
          <w:sz w:val="26"/>
          <w:szCs w:val="26"/>
        </w:rPr>
        <w:t>7</w:t>
      </w:r>
      <w:r w:rsidRPr="006C1C0B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6C1C0B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C1C0B">
        <w:rPr>
          <w:rFonts w:ascii="Times New Roman" w:hAnsi="Times New Roman" w:cs="Times New Roman"/>
          <w:sz w:val="26"/>
          <w:szCs w:val="26"/>
        </w:rPr>
        <w:t>.08.</w:t>
      </w:r>
      <w:r w:rsidRPr="006C1C0B">
        <w:rPr>
          <w:rFonts w:ascii="Times New Roman" w:hAnsi="Times New Roman" w:cs="Times New Roman"/>
          <w:sz w:val="26"/>
          <w:szCs w:val="26"/>
        </w:rPr>
        <w:t>2002 №</w:t>
      </w:r>
      <w:r w:rsidR="00E6275C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6C1C0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6C1C0B">
        <w:rPr>
          <w:rFonts w:ascii="Times New Roman" w:hAnsi="Times New Roman" w:cs="Times New Roman"/>
          <w:sz w:val="26"/>
          <w:szCs w:val="26"/>
        </w:rPr>
        <w:t>№</w:t>
      </w:r>
      <w:r w:rsidR="007D402F" w:rsidRPr="006C1C0B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6C1C0B">
        <w:rPr>
          <w:rFonts w:ascii="Times New Roman" w:hAnsi="Times New Roman" w:cs="Times New Roman"/>
          <w:sz w:val="26"/>
          <w:szCs w:val="26"/>
        </w:rPr>
        <w:t>№</w:t>
      </w:r>
      <w:r w:rsidR="007D402F" w:rsidRPr="006C1C0B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6C1C0B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6C1C0B">
        <w:rPr>
          <w:rFonts w:ascii="Times New Roman" w:hAnsi="Times New Roman" w:cs="Times New Roman"/>
          <w:sz w:val="26"/>
          <w:szCs w:val="26"/>
        </w:rPr>
        <w:t>.07.</w:t>
      </w:r>
      <w:r w:rsidRPr="006C1C0B">
        <w:rPr>
          <w:rFonts w:ascii="Times New Roman" w:hAnsi="Times New Roman" w:cs="Times New Roman"/>
          <w:sz w:val="26"/>
          <w:szCs w:val="26"/>
        </w:rPr>
        <w:t>2004 №</w:t>
      </w:r>
      <w:r w:rsidR="00E6275C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C01CA9" w:rsidRPr="006C1C0B" w:rsidRDefault="00C01CA9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541F0" w:rsidRPr="006C1C0B" w:rsidRDefault="003B7A81" w:rsidP="00BE5710">
      <w:pPr>
        <w:pStyle w:val="af2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</w:t>
      </w:r>
      <w:r w:rsidR="007A7062" w:rsidRPr="006C1C0B">
        <w:rPr>
          <w:rFonts w:ascii="Times New Roman" w:hAnsi="Times New Roman" w:cs="Times New Roman"/>
          <w:sz w:val="26"/>
          <w:szCs w:val="26"/>
        </w:rPr>
        <w:t>8</w:t>
      </w:r>
      <w:r w:rsidRPr="006C1C0B">
        <w:rPr>
          <w:rFonts w:ascii="Times New Roman" w:hAnsi="Times New Roman" w:cs="Times New Roman"/>
          <w:sz w:val="26"/>
          <w:szCs w:val="26"/>
        </w:rPr>
        <w:t>. </w:t>
      </w:r>
      <w:r w:rsidR="00C541F0" w:rsidRPr="006C1C0B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C541F0" w:rsidRPr="006C1C0B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6C1C0B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6C1C0B" w:rsidRDefault="00C541F0" w:rsidP="00BE5710">
      <w:pPr>
        <w:pStyle w:val="ConsPlusNormal"/>
        <w:numPr>
          <w:ilvl w:val="0"/>
          <w:numId w:val="11"/>
        </w:numPr>
        <w:tabs>
          <w:tab w:val="left" w:pos="709"/>
          <w:tab w:val="left" w:pos="1276"/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3" w:history="1">
        <w:r w:rsidRPr="006C1C0B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6C1C0B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C541F0" w:rsidRPr="006C1C0B" w:rsidRDefault="00C541F0" w:rsidP="00BE5710">
      <w:pPr>
        <w:pStyle w:val="af2"/>
        <w:numPr>
          <w:ilvl w:val="0"/>
          <w:numId w:val="11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4715D6" w:rsidRDefault="004715D6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66A5" w:rsidRDefault="006E66A5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66A5" w:rsidRPr="006C1C0B" w:rsidRDefault="006E66A5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</w:t>
      </w:r>
      <w:r w:rsidR="007A7062" w:rsidRPr="006C1C0B">
        <w:rPr>
          <w:rFonts w:ascii="Times New Roman" w:hAnsi="Times New Roman" w:cs="Times New Roman"/>
          <w:sz w:val="26"/>
          <w:szCs w:val="26"/>
        </w:rPr>
        <w:t>9</w:t>
      </w:r>
      <w:r w:rsidRPr="006C1C0B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6C1C0B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6C1C0B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6C1C0B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6C1C0B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</w:t>
      </w:r>
      <w:r w:rsidRPr="006C1C0B">
        <w:rPr>
          <w:rFonts w:ascii="Times New Roman" w:hAnsi="Times New Roman" w:cs="Times New Roman"/>
          <w:sz w:val="26"/>
          <w:szCs w:val="26"/>
        </w:rPr>
        <w:lastRenderedPageBreak/>
        <w:t>служебной дисциплины;</w:t>
      </w:r>
    </w:p>
    <w:p w:rsidR="003B7A81" w:rsidRPr="006C1C0B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6C1C0B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C1C0B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C1C0B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E5710" w:rsidRPr="00BE5710" w:rsidRDefault="00BE5710" w:rsidP="00BE571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BE5710">
        <w:rPr>
          <w:rFonts w:ascii="Times New Roman" w:hAnsi="Times New Roman" w:cs="Times New Roman"/>
          <w:spacing w:val="-6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E5710" w:rsidRPr="00BE5710" w:rsidRDefault="00BE5710" w:rsidP="00BE571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BE5710">
        <w:rPr>
          <w:rFonts w:ascii="Times New Roman" w:hAnsi="Times New Roman" w:cs="Times New Roman"/>
          <w:spacing w:val="-6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E5710" w:rsidRDefault="00BE5710" w:rsidP="00C01CA9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bookmarkStart w:id="0" w:name="_GoBack"/>
      <w:bookmarkEnd w:id="0"/>
    </w:p>
    <w:sectPr w:rsidR="00BE5710" w:rsidSect="006E66A5">
      <w:headerReference w:type="default" r:id="rId14"/>
      <w:type w:val="continuous"/>
      <w:pgSz w:w="11906" w:h="16838"/>
      <w:pgMar w:top="1134" w:right="851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BEB" w:rsidRDefault="002E6BEB" w:rsidP="003B7A81">
      <w:pPr>
        <w:spacing w:after="0" w:line="240" w:lineRule="auto"/>
      </w:pPr>
      <w:r>
        <w:separator/>
      </w:r>
    </w:p>
  </w:endnote>
  <w:endnote w:type="continuationSeparator" w:id="0">
    <w:p w:rsidR="002E6BEB" w:rsidRDefault="002E6BE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BEB" w:rsidRDefault="002E6BEB" w:rsidP="003B7A81">
      <w:pPr>
        <w:spacing w:after="0" w:line="240" w:lineRule="auto"/>
      </w:pPr>
      <w:r>
        <w:separator/>
      </w:r>
    </w:p>
  </w:footnote>
  <w:footnote w:type="continuationSeparator" w:id="0">
    <w:p w:rsidR="002E6BEB" w:rsidRDefault="002E6BE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E2806" w:rsidRPr="00B310A4" w:rsidRDefault="00DE280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90DB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DE2806" w:rsidRPr="00B310A4" w:rsidRDefault="00DE280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F39"/>
    <w:rsid w:val="000127E7"/>
    <w:rsid w:val="0001315F"/>
    <w:rsid w:val="00016846"/>
    <w:rsid w:val="00027871"/>
    <w:rsid w:val="000457F3"/>
    <w:rsid w:val="00055A88"/>
    <w:rsid w:val="000916AA"/>
    <w:rsid w:val="00092644"/>
    <w:rsid w:val="000A039B"/>
    <w:rsid w:val="000B0869"/>
    <w:rsid w:val="000B5048"/>
    <w:rsid w:val="000C04B0"/>
    <w:rsid w:val="000C2D2C"/>
    <w:rsid w:val="000C2E02"/>
    <w:rsid w:val="000C6E28"/>
    <w:rsid w:val="000C7D67"/>
    <w:rsid w:val="000D08EA"/>
    <w:rsid w:val="000D48BB"/>
    <w:rsid w:val="000D50B6"/>
    <w:rsid w:val="00121DFA"/>
    <w:rsid w:val="00130D6F"/>
    <w:rsid w:val="00141E3E"/>
    <w:rsid w:val="001559CE"/>
    <w:rsid w:val="00155D1B"/>
    <w:rsid w:val="00165B7A"/>
    <w:rsid w:val="001665C3"/>
    <w:rsid w:val="00173823"/>
    <w:rsid w:val="00175938"/>
    <w:rsid w:val="00185578"/>
    <w:rsid w:val="001A0913"/>
    <w:rsid w:val="001A0954"/>
    <w:rsid w:val="001B14A4"/>
    <w:rsid w:val="001B5BBA"/>
    <w:rsid w:val="001D2783"/>
    <w:rsid w:val="001E1592"/>
    <w:rsid w:val="001F0D33"/>
    <w:rsid w:val="00203A23"/>
    <w:rsid w:val="002160F5"/>
    <w:rsid w:val="0022091F"/>
    <w:rsid w:val="0025122B"/>
    <w:rsid w:val="00254973"/>
    <w:rsid w:val="00254D09"/>
    <w:rsid w:val="00295029"/>
    <w:rsid w:val="002B0917"/>
    <w:rsid w:val="002B3231"/>
    <w:rsid w:val="002B7A62"/>
    <w:rsid w:val="002D1878"/>
    <w:rsid w:val="002D28F3"/>
    <w:rsid w:val="002D4283"/>
    <w:rsid w:val="002E6BEB"/>
    <w:rsid w:val="002F5B24"/>
    <w:rsid w:val="00305B0D"/>
    <w:rsid w:val="00307907"/>
    <w:rsid w:val="00313753"/>
    <w:rsid w:val="003314B0"/>
    <w:rsid w:val="00340885"/>
    <w:rsid w:val="00390D36"/>
    <w:rsid w:val="003A43AB"/>
    <w:rsid w:val="003B7A81"/>
    <w:rsid w:val="003B7D9B"/>
    <w:rsid w:val="003C4B94"/>
    <w:rsid w:val="003F406C"/>
    <w:rsid w:val="00404AE7"/>
    <w:rsid w:val="004104AA"/>
    <w:rsid w:val="0044318B"/>
    <w:rsid w:val="00461C43"/>
    <w:rsid w:val="004715D6"/>
    <w:rsid w:val="004776BC"/>
    <w:rsid w:val="0049073B"/>
    <w:rsid w:val="00493417"/>
    <w:rsid w:val="00497CF7"/>
    <w:rsid w:val="004A00D0"/>
    <w:rsid w:val="004A3010"/>
    <w:rsid w:val="004B7353"/>
    <w:rsid w:val="004F5BF3"/>
    <w:rsid w:val="00513A21"/>
    <w:rsid w:val="00526FFE"/>
    <w:rsid w:val="0053153E"/>
    <w:rsid w:val="00532AAD"/>
    <w:rsid w:val="00536AA0"/>
    <w:rsid w:val="00537E24"/>
    <w:rsid w:val="005567D0"/>
    <w:rsid w:val="00567F7C"/>
    <w:rsid w:val="00581FC1"/>
    <w:rsid w:val="0058504A"/>
    <w:rsid w:val="00585805"/>
    <w:rsid w:val="00590DB1"/>
    <w:rsid w:val="0059423D"/>
    <w:rsid w:val="005C0179"/>
    <w:rsid w:val="005D1E6A"/>
    <w:rsid w:val="005D4C56"/>
    <w:rsid w:val="005D7ABC"/>
    <w:rsid w:val="005F21AE"/>
    <w:rsid w:val="005F4119"/>
    <w:rsid w:val="00615D4C"/>
    <w:rsid w:val="00630988"/>
    <w:rsid w:val="006322FE"/>
    <w:rsid w:val="00651AC0"/>
    <w:rsid w:val="006618E5"/>
    <w:rsid w:val="00665D51"/>
    <w:rsid w:val="00681090"/>
    <w:rsid w:val="00683559"/>
    <w:rsid w:val="006A44FB"/>
    <w:rsid w:val="006A5528"/>
    <w:rsid w:val="006B2135"/>
    <w:rsid w:val="006B666C"/>
    <w:rsid w:val="006C1C0B"/>
    <w:rsid w:val="006C1F6B"/>
    <w:rsid w:val="006D1DF5"/>
    <w:rsid w:val="006E0AC2"/>
    <w:rsid w:val="006E2C92"/>
    <w:rsid w:val="006E66A5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E32E6"/>
    <w:rsid w:val="007F339E"/>
    <w:rsid w:val="007F3CAB"/>
    <w:rsid w:val="007F3D35"/>
    <w:rsid w:val="00802DE2"/>
    <w:rsid w:val="00804AB6"/>
    <w:rsid w:val="00806B0C"/>
    <w:rsid w:val="00812BFB"/>
    <w:rsid w:val="0081666B"/>
    <w:rsid w:val="008212BB"/>
    <w:rsid w:val="00822936"/>
    <w:rsid w:val="00877280"/>
    <w:rsid w:val="008773EB"/>
    <w:rsid w:val="00882463"/>
    <w:rsid w:val="00896B96"/>
    <w:rsid w:val="008A31CD"/>
    <w:rsid w:val="008A5604"/>
    <w:rsid w:val="008B1C22"/>
    <w:rsid w:val="008E091C"/>
    <w:rsid w:val="008E1811"/>
    <w:rsid w:val="008E4B65"/>
    <w:rsid w:val="008F7217"/>
    <w:rsid w:val="0091389C"/>
    <w:rsid w:val="00926516"/>
    <w:rsid w:val="00933CCA"/>
    <w:rsid w:val="00942953"/>
    <w:rsid w:val="00950A95"/>
    <w:rsid w:val="00952143"/>
    <w:rsid w:val="0098413A"/>
    <w:rsid w:val="00986E52"/>
    <w:rsid w:val="00991494"/>
    <w:rsid w:val="00995ED4"/>
    <w:rsid w:val="009A732F"/>
    <w:rsid w:val="009A7768"/>
    <w:rsid w:val="009B6831"/>
    <w:rsid w:val="009B7C57"/>
    <w:rsid w:val="009D5A89"/>
    <w:rsid w:val="009F0BC2"/>
    <w:rsid w:val="009F3087"/>
    <w:rsid w:val="009F7865"/>
    <w:rsid w:val="00A044DB"/>
    <w:rsid w:val="00A0516B"/>
    <w:rsid w:val="00A068D7"/>
    <w:rsid w:val="00A2339B"/>
    <w:rsid w:val="00A524EE"/>
    <w:rsid w:val="00A537B6"/>
    <w:rsid w:val="00A92824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85515"/>
    <w:rsid w:val="00B877E4"/>
    <w:rsid w:val="00BA263C"/>
    <w:rsid w:val="00BA51E1"/>
    <w:rsid w:val="00BB3568"/>
    <w:rsid w:val="00BB3D0B"/>
    <w:rsid w:val="00BC25D3"/>
    <w:rsid w:val="00BC3E9D"/>
    <w:rsid w:val="00BE52D9"/>
    <w:rsid w:val="00BE5710"/>
    <w:rsid w:val="00BF7391"/>
    <w:rsid w:val="00C01CA9"/>
    <w:rsid w:val="00C158E5"/>
    <w:rsid w:val="00C20C8F"/>
    <w:rsid w:val="00C23B14"/>
    <w:rsid w:val="00C541F0"/>
    <w:rsid w:val="00C63E67"/>
    <w:rsid w:val="00C73A81"/>
    <w:rsid w:val="00C76910"/>
    <w:rsid w:val="00C82DE8"/>
    <w:rsid w:val="00C92B24"/>
    <w:rsid w:val="00CA730A"/>
    <w:rsid w:val="00CA7EC2"/>
    <w:rsid w:val="00CC56D9"/>
    <w:rsid w:val="00CD004D"/>
    <w:rsid w:val="00CE5967"/>
    <w:rsid w:val="00CF338D"/>
    <w:rsid w:val="00CF3F9D"/>
    <w:rsid w:val="00D00C06"/>
    <w:rsid w:val="00D019D1"/>
    <w:rsid w:val="00D01DE1"/>
    <w:rsid w:val="00D12866"/>
    <w:rsid w:val="00D1572F"/>
    <w:rsid w:val="00D15E33"/>
    <w:rsid w:val="00D2520E"/>
    <w:rsid w:val="00D25B5D"/>
    <w:rsid w:val="00D270CA"/>
    <w:rsid w:val="00D63DC8"/>
    <w:rsid w:val="00D6462A"/>
    <w:rsid w:val="00D67B29"/>
    <w:rsid w:val="00D74CC6"/>
    <w:rsid w:val="00D75100"/>
    <w:rsid w:val="00D7769A"/>
    <w:rsid w:val="00D92E3E"/>
    <w:rsid w:val="00D936AF"/>
    <w:rsid w:val="00DB02E2"/>
    <w:rsid w:val="00DD1315"/>
    <w:rsid w:val="00DE2806"/>
    <w:rsid w:val="00DE6E00"/>
    <w:rsid w:val="00E35C55"/>
    <w:rsid w:val="00E47068"/>
    <w:rsid w:val="00E51317"/>
    <w:rsid w:val="00E5383C"/>
    <w:rsid w:val="00E6275C"/>
    <w:rsid w:val="00E67578"/>
    <w:rsid w:val="00E711C3"/>
    <w:rsid w:val="00E75DBD"/>
    <w:rsid w:val="00E95328"/>
    <w:rsid w:val="00E96882"/>
    <w:rsid w:val="00EA60E2"/>
    <w:rsid w:val="00EC1200"/>
    <w:rsid w:val="00EC3748"/>
    <w:rsid w:val="00ED286B"/>
    <w:rsid w:val="00EE10F8"/>
    <w:rsid w:val="00EE1952"/>
    <w:rsid w:val="00EE22ED"/>
    <w:rsid w:val="00EE75FC"/>
    <w:rsid w:val="00F01BBE"/>
    <w:rsid w:val="00F03193"/>
    <w:rsid w:val="00F03E6B"/>
    <w:rsid w:val="00F046D2"/>
    <w:rsid w:val="00F05CF7"/>
    <w:rsid w:val="00F17EC4"/>
    <w:rsid w:val="00F25D3D"/>
    <w:rsid w:val="00F2759C"/>
    <w:rsid w:val="00F3280F"/>
    <w:rsid w:val="00F341B1"/>
    <w:rsid w:val="00F67497"/>
    <w:rsid w:val="00F72CE0"/>
    <w:rsid w:val="00F7666C"/>
    <w:rsid w:val="00F9087E"/>
    <w:rsid w:val="00F975FE"/>
    <w:rsid w:val="00FB1E9E"/>
    <w:rsid w:val="00FB6244"/>
    <w:rsid w:val="00FD6110"/>
    <w:rsid w:val="00FE414D"/>
    <w:rsid w:val="00FE70C4"/>
    <w:rsid w:val="00FF0067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6C1C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6C1C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863712BF4F11CA9BF7774EC9E724919872D248EF8EFA5148697BD796AA69AE21B9D1121CC9236FCsFO0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D1E15C449ED30425334E013E62BBC7EDF6DFED4A1E2EF6F97D2161587t7O5I_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D1E15C449ED30425334E013E62BBC7EDF6DFED4A1E2EF6F97D2161587t7O5I_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68CBF8CEABE4AFE1459EAD09C61BABD5C54860F085BCED9D30B660D24B8E815F226A36F0D005EDFW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68CBF8CEABE4AFE1459EAD09C61BABD5C54860F085BCED9D30B660D24B8E815F226A36F0D005EDFW1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5804D-7146-4096-BB93-89090D3B7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4512</Words>
  <Characters>25721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Онупко Ольга Васильевна</cp:lastModifiedBy>
  <cp:revision>88</cp:revision>
  <cp:lastPrinted>2020-09-28T14:38:00Z</cp:lastPrinted>
  <dcterms:created xsi:type="dcterms:W3CDTF">2017-10-16T11:42:00Z</dcterms:created>
  <dcterms:modified xsi:type="dcterms:W3CDTF">2020-09-28T14:39:00Z</dcterms:modified>
</cp:coreProperties>
</file>